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A80" w:rsidRPr="00A21A80" w:rsidRDefault="00A21A80" w:rsidP="00A21A80">
      <w:pPr>
        <w:keepNext/>
        <w:pBdr>
          <w:top w:val="single" w:sz="4" w:space="1" w:color="auto"/>
          <w:left w:val="single" w:sz="4" w:space="4" w:color="auto"/>
          <w:bottom w:val="single" w:sz="4" w:space="1" w:color="auto"/>
          <w:right w:val="single" w:sz="4" w:space="4" w:color="auto"/>
        </w:pBdr>
        <w:shd w:val="clear" w:color="auto" w:fill="BFBFBF"/>
        <w:spacing w:line="276" w:lineRule="auto"/>
        <w:ind w:left="426" w:right="283"/>
        <w:jc w:val="center"/>
        <w:outlineLvl w:val="0"/>
        <w:rPr>
          <w:rFonts w:ascii="Helvetica" w:hAnsi="Helvetica" w:cs="Helvetica"/>
          <w:sz w:val="22"/>
          <w:szCs w:val="22"/>
        </w:rPr>
      </w:pPr>
      <w:bookmarkStart w:id="0" w:name="_GoBack"/>
      <w:bookmarkEnd w:id="0"/>
      <w:r w:rsidRPr="00A21A80">
        <w:rPr>
          <w:rFonts w:ascii="Helvetica" w:hAnsi="Helvetica" w:cs="Helvetica"/>
          <w:sz w:val="22"/>
          <w:szCs w:val="22"/>
        </w:rPr>
        <w:t xml:space="preserve">“PATTO DI INTEGRITÀ E DISPOSIZIONI IN MATERIA DI PREVENZIONE E </w:t>
      </w:r>
    </w:p>
    <w:p w:rsidR="00A21A80" w:rsidRPr="00A21A80" w:rsidRDefault="00A21A80" w:rsidP="00A21A80">
      <w:pPr>
        <w:keepNext/>
        <w:pBdr>
          <w:top w:val="single" w:sz="4" w:space="1" w:color="auto"/>
          <w:left w:val="single" w:sz="4" w:space="4" w:color="auto"/>
          <w:bottom w:val="single" w:sz="4" w:space="1" w:color="auto"/>
          <w:right w:val="single" w:sz="4" w:space="4" w:color="auto"/>
        </w:pBdr>
        <w:shd w:val="clear" w:color="auto" w:fill="BFBFBF"/>
        <w:spacing w:line="276" w:lineRule="auto"/>
        <w:ind w:left="426" w:right="283"/>
        <w:jc w:val="center"/>
        <w:outlineLvl w:val="0"/>
        <w:rPr>
          <w:rFonts w:ascii="Helvetica" w:hAnsi="Helvetica" w:cs="Helvetica"/>
          <w:sz w:val="22"/>
          <w:szCs w:val="22"/>
        </w:rPr>
      </w:pPr>
      <w:r w:rsidRPr="00A21A80">
        <w:rPr>
          <w:rFonts w:ascii="Helvetica" w:hAnsi="Helvetica" w:cs="Helvetica"/>
          <w:sz w:val="22"/>
          <w:szCs w:val="22"/>
        </w:rPr>
        <w:t xml:space="preserve">REPRESSIONE DELLA CORRUZIONE E DELL'ILLEGALITÀ NELLA PUBBLICA </w:t>
      </w:r>
    </w:p>
    <w:p w:rsidR="00A21A80" w:rsidRPr="00A21A80" w:rsidRDefault="00A21A80" w:rsidP="00A21A80">
      <w:pPr>
        <w:keepNext/>
        <w:pBdr>
          <w:top w:val="single" w:sz="4" w:space="1" w:color="auto"/>
          <w:left w:val="single" w:sz="4" w:space="4" w:color="auto"/>
          <w:bottom w:val="single" w:sz="4" w:space="1" w:color="auto"/>
          <w:right w:val="single" w:sz="4" w:space="4" w:color="auto"/>
        </w:pBdr>
        <w:shd w:val="clear" w:color="auto" w:fill="BFBFBF"/>
        <w:spacing w:line="276" w:lineRule="auto"/>
        <w:ind w:left="426" w:right="283"/>
        <w:jc w:val="center"/>
        <w:outlineLvl w:val="0"/>
        <w:rPr>
          <w:rFonts w:ascii="Helvetica" w:hAnsi="Helvetica" w:cs="Helvetica"/>
          <w:sz w:val="22"/>
          <w:szCs w:val="22"/>
        </w:rPr>
      </w:pPr>
      <w:r w:rsidRPr="00A21A80">
        <w:rPr>
          <w:rFonts w:ascii="Helvetica" w:hAnsi="Helvetica" w:cs="Helvetica"/>
          <w:sz w:val="22"/>
          <w:szCs w:val="22"/>
        </w:rPr>
        <w:t xml:space="preserve">AMMINISTRAZIONE” INERENTE LE PROCEDURE GESTITE DALLA REGIONE </w:t>
      </w:r>
    </w:p>
    <w:p w:rsidR="00A21A80" w:rsidRPr="00A21A80" w:rsidRDefault="00A21A80" w:rsidP="00A21A80">
      <w:pPr>
        <w:keepNext/>
        <w:pBdr>
          <w:top w:val="single" w:sz="4" w:space="1" w:color="auto"/>
          <w:left w:val="single" w:sz="4" w:space="4" w:color="auto"/>
          <w:bottom w:val="single" w:sz="4" w:space="1" w:color="auto"/>
          <w:right w:val="single" w:sz="4" w:space="4" w:color="auto"/>
        </w:pBdr>
        <w:shd w:val="clear" w:color="auto" w:fill="BFBFBF"/>
        <w:spacing w:line="276" w:lineRule="auto"/>
        <w:ind w:left="426" w:right="283"/>
        <w:jc w:val="center"/>
        <w:outlineLvl w:val="0"/>
        <w:rPr>
          <w:rFonts w:ascii="Helvetica" w:hAnsi="Helvetica" w:cs="Helvetica"/>
          <w:sz w:val="22"/>
          <w:szCs w:val="22"/>
        </w:rPr>
      </w:pPr>
      <w:r w:rsidRPr="00A21A80">
        <w:rPr>
          <w:rFonts w:ascii="Helvetica" w:hAnsi="Helvetica" w:cs="Helvetica"/>
          <w:sz w:val="22"/>
          <w:szCs w:val="22"/>
        </w:rPr>
        <w:t>DICHIARAZIONE DEI DIPENDENTI E DEI DIRIGENTI DELLA REGIONE MARCHE</w:t>
      </w:r>
    </w:p>
    <w:p w:rsidR="00A21A80" w:rsidRPr="002C5622" w:rsidRDefault="00A21A80" w:rsidP="00A21A80">
      <w:pPr>
        <w:keepNext/>
        <w:pBdr>
          <w:top w:val="single" w:sz="4" w:space="1" w:color="auto"/>
          <w:left w:val="single" w:sz="4" w:space="4" w:color="auto"/>
          <w:bottom w:val="single" w:sz="4" w:space="1" w:color="auto"/>
          <w:right w:val="single" w:sz="4" w:space="4" w:color="auto"/>
        </w:pBdr>
        <w:shd w:val="clear" w:color="auto" w:fill="BFBFBF"/>
        <w:spacing w:before="120" w:line="276" w:lineRule="auto"/>
        <w:ind w:left="425" w:right="284"/>
        <w:jc w:val="both"/>
        <w:outlineLvl w:val="0"/>
        <w:rPr>
          <w:rFonts w:ascii="Helvetica" w:hAnsi="Helvetica" w:cs="Helvetica"/>
          <w:b/>
          <w:sz w:val="22"/>
          <w:szCs w:val="22"/>
        </w:rPr>
      </w:pPr>
      <w:r w:rsidRPr="00A21A80">
        <w:rPr>
          <w:rFonts w:ascii="Helvetica" w:hAnsi="Helvetica" w:cs="Helvetica"/>
          <w:sz w:val="22"/>
          <w:szCs w:val="22"/>
        </w:rPr>
        <w:t>OGGETTO:</w:t>
      </w:r>
      <w:r w:rsidR="00E62E6D">
        <w:rPr>
          <w:rFonts w:ascii="Helvetica" w:hAnsi="Helvetica" w:cs="Helvetica"/>
          <w:sz w:val="22"/>
          <w:szCs w:val="22"/>
        </w:rPr>
        <w:t xml:space="preserve"> </w:t>
      </w:r>
      <w:r w:rsidR="000E7D72">
        <w:rPr>
          <w:rFonts w:ascii="Helvetica" w:hAnsi="Helvetica" w:cs="Helvetica"/>
          <w:sz w:val="22"/>
          <w:szCs w:val="22"/>
        </w:rPr>
        <w:t xml:space="preserve">Procedura per l’affidamento dei servizi pluriennali di manutenzione </w:t>
      </w:r>
      <w:proofErr w:type="spellStart"/>
      <w:r w:rsidR="000E7D72">
        <w:rPr>
          <w:rFonts w:ascii="Helvetica" w:hAnsi="Helvetica" w:cs="Helvetica"/>
          <w:sz w:val="22"/>
          <w:szCs w:val="22"/>
        </w:rPr>
        <w:t>adeguativa</w:t>
      </w:r>
      <w:proofErr w:type="spellEnd"/>
      <w:r w:rsidR="000E7D72">
        <w:rPr>
          <w:rFonts w:ascii="Helvetica" w:hAnsi="Helvetica" w:cs="Helvetica"/>
          <w:sz w:val="22"/>
          <w:szCs w:val="22"/>
        </w:rPr>
        <w:t xml:space="preserve"> e correttiva, di sviluppo nuove funzionalità e di gestione della piattaforma web MARCHEINNOVAZIONE in relazione alla Strategia di Specializzazione Intelligente regionale. Base d’asta € 189.000,00 – CIG 7213472966.  </w:t>
      </w:r>
    </w:p>
    <w:p w:rsidR="00A21A80" w:rsidRPr="00A21A80" w:rsidRDefault="00A21A80" w:rsidP="00A21A80">
      <w:pPr>
        <w:spacing w:line="276" w:lineRule="auto"/>
        <w:ind w:left="426" w:right="283"/>
        <w:rPr>
          <w:rFonts w:ascii="Helvetica" w:eastAsia="MS Mincho" w:hAnsi="Helvetica" w:cs="Helvetica"/>
          <w:b/>
          <w:bCs/>
          <w:sz w:val="22"/>
          <w:szCs w:val="22"/>
          <w:lang w:eastAsia="ko-KR"/>
        </w:rPr>
      </w:pPr>
      <w:r w:rsidRPr="00A21A80">
        <w:rPr>
          <w:rFonts w:ascii="Helvetica" w:hAnsi="Helvetica" w:cs="Helvetica"/>
          <w:b/>
          <w:bCs/>
          <w:sz w:val="22"/>
          <w:szCs w:val="22"/>
        </w:rPr>
        <w:t xml:space="preserve"> </w:t>
      </w:r>
    </w:p>
    <w:p w:rsidR="00A21A80" w:rsidRPr="00A21A80" w:rsidRDefault="00A21A80" w:rsidP="00A21A80">
      <w:pPr>
        <w:spacing w:line="276" w:lineRule="auto"/>
        <w:ind w:left="426" w:right="283"/>
        <w:jc w:val="center"/>
        <w:rPr>
          <w:rFonts w:ascii="Helvetica" w:hAnsi="Helvetica" w:cs="Helvetica"/>
          <w:b/>
          <w:bCs/>
          <w:sz w:val="22"/>
          <w:szCs w:val="22"/>
        </w:rPr>
      </w:pPr>
      <w:r w:rsidRPr="00A21A80">
        <w:rPr>
          <w:rFonts w:ascii="Helvetica" w:hAnsi="Helvetica" w:cs="Helvetica"/>
          <w:b/>
          <w:bCs/>
          <w:sz w:val="22"/>
          <w:szCs w:val="22"/>
        </w:rPr>
        <w:t>IL SOTTOSCRITTO</w:t>
      </w:r>
    </w:p>
    <w:p w:rsidR="00A21A80" w:rsidRPr="00A21A80" w:rsidRDefault="00A21A80" w:rsidP="00A21A80">
      <w:pPr>
        <w:spacing w:line="276" w:lineRule="auto"/>
        <w:ind w:left="426" w:right="283"/>
        <w:jc w:val="center"/>
        <w:rPr>
          <w:rFonts w:ascii="Helvetica" w:hAnsi="Helvetica" w:cs="Helvetica"/>
          <w:sz w:val="22"/>
          <w:szCs w:val="22"/>
        </w:rPr>
      </w:pPr>
    </w:p>
    <w:p w:rsidR="00A21A80" w:rsidRPr="00A21A80" w:rsidRDefault="00A21A80" w:rsidP="00A21A80">
      <w:pPr>
        <w:spacing w:line="276" w:lineRule="auto"/>
        <w:ind w:left="426" w:right="283"/>
        <w:jc w:val="center"/>
        <w:rPr>
          <w:rFonts w:ascii="Helvetica" w:eastAsia="MS Mincho" w:hAnsi="Helvetica" w:cs="Helvetica"/>
          <w:b/>
          <w:bCs/>
          <w:sz w:val="22"/>
          <w:szCs w:val="22"/>
          <w:lang w:eastAsia="ko-KR"/>
        </w:rPr>
      </w:pPr>
      <w:r w:rsidRPr="00A21A80">
        <w:rPr>
          <w:rFonts w:ascii="Helvetica" w:eastAsia="MS Mincho" w:hAnsi="Helvetica" w:cs="Helvetica"/>
          <w:b/>
          <w:bCs/>
          <w:sz w:val="22"/>
          <w:szCs w:val="22"/>
          <w:lang w:eastAsia="ko-KR"/>
        </w:rPr>
        <w:t>DICHIARA</w:t>
      </w:r>
    </w:p>
    <w:p w:rsidR="00A21A80" w:rsidRPr="00A21A80" w:rsidRDefault="00A21A80" w:rsidP="00A21A80">
      <w:pPr>
        <w:spacing w:line="276" w:lineRule="auto"/>
        <w:ind w:left="426" w:right="283"/>
        <w:rPr>
          <w:rFonts w:ascii="Helvetica" w:hAnsi="Helvetica" w:cs="Helvetica"/>
          <w:sz w:val="22"/>
          <w:szCs w:val="22"/>
        </w:rPr>
      </w:pPr>
    </w:p>
    <w:p w:rsidR="00A21A80" w:rsidRPr="00A21A80" w:rsidRDefault="009F11C5" w:rsidP="009F11C5">
      <w:pPr>
        <w:spacing w:after="200" w:line="276" w:lineRule="auto"/>
        <w:ind w:left="426" w:right="283"/>
        <w:jc w:val="both"/>
        <w:rPr>
          <w:rFonts w:ascii="Helvetica" w:eastAsia="MS Mincho" w:hAnsi="Helvetica" w:cs="Helvetica"/>
          <w:b/>
          <w:bCs/>
          <w:sz w:val="22"/>
          <w:szCs w:val="22"/>
          <w:lang w:eastAsia="ko-KR"/>
        </w:rPr>
      </w:pPr>
      <w:r>
        <w:rPr>
          <w:rFonts w:ascii="Helvetica" w:hAnsi="Helvetica" w:cs="Helvetica"/>
          <w:sz w:val="22"/>
          <w:szCs w:val="22"/>
        </w:rPr>
        <w:t>I</w:t>
      </w:r>
      <w:r w:rsidR="00A21A80" w:rsidRPr="00A21A80">
        <w:rPr>
          <w:rFonts w:ascii="Helvetica" w:hAnsi="Helvetica" w:cs="Helvetica"/>
          <w:sz w:val="22"/>
          <w:szCs w:val="22"/>
        </w:rPr>
        <w:t>n qualità di dipendente/dirigente in servizio presso la Regione Marche – Giunta regionale  Servizio/P.F</w:t>
      </w:r>
      <w:r w:rsidR="000E7D72">
        <w:rPr>
          <w:rFonts w:ascii="Helvetica" w:hAnsi="Helvetica" w:cs="Helvetica"/>
          <w:sz w:val="22"/>
          <w:szCs w:val="22"/>
        </w:rPr>
        <w:t>…………………………..</w:t>
      </w:r>
      <w:r w:rsidR="00A21A80" w:rsidRPr="00A21A80">
        <w:rPr>
          <w:rFonts w:ascii="Helvetica" w:eastAsia="MS Mincho" w:hAnsi="Helvetica" w:cs="Helvetica"/>
          <w:b/>
          <w:bCs/>
          <w:sz w:val="22"/>
          <w:szCs w:val="22"/>
          <w:lang w:eastAsia="ko-KR"/>
        </w:rPr>
        <w:t xml:space="preserve"> </w:t>
      </w:r>
      <w:proofErr w:type="gramStart"/>
      <w:r w:rsidR="00A21A80" w:rsidRPr="00A21A80">
        <w:rPr>
          <w:rFonts w:ascii="Helvetica" w:hAnsi="Helvetica" w:cs="Helvetica"/>
          <w:sz w:val="22"/>
          <w:szCs w:val="22"/>
        </w:rPr>
        <w:t>impiegato</w:t>
      </w:r>
      <w:proofErr w:type="gramEnd"/>
      <w:r w:rsidR="00A21A80" w:rsidRPr="00A21A80">
        <w:rPr>
          <w:rFonts w:ascii="Helvetica" w:hAnsi="Helvetica" w:cs="Helvetica"/>
          <w:sz w:val="22"/>
          <w:szCs w:val="22"/>
        </w:rPr>
        <w:t xml:space="preserve"> nell'espletamento della procedura in oggetto</w:t>
      </w:r>
    </w:p>
    <w:p w:rsidR="00A21A80" w:rsidRDefault="00A21A80" w:rsidP="00A21A80">
      <w:pPr>
        <w:spacing w:after="120" w:line="276" w:lineRule="auto"/>
        <w:ind w:left="425" w:right="284"/>
        <w:jc w:val="center"/>
        <w:rPr>
          <w:rFonts w:ascii="Helvetica" w:hAnsi="Helvetica" w:cs="Helvetica"/>
          <w:b/>
          <w:bCs/>
          <w:sz w:val="22"/>
          <w:szCs w:val="22"/>
        </w:rPr>
      </w:pPr>
      <w:r w:rsidRPr="00A21A80">
        <w:rPr>
          <w:rFonts w:ascii="Helvetica" w:hAnsi="Helvetica" w:cs="Helvetica"/>
          <w:b/>
          <w:bCs/>
          <w:sz w:val="22"/>
          <w:szCs w:val="22"/>
        </w:rPr>
        <w:t>CHE</w:t>
      </w:r>
    </w:p>
    <w:p w:rsidR="00C56644" w:rsidRPr="00C56644" w:rsidRDefault="00C56644" w:rsidP="009F11C5">
      <w:pPr>
        <w:autoSpaceDE w:val="0"/>
        <w:autoSpaceDN w:val="0"/>
        <w:adjustRightInd w:val="0"/>
        <w:ind w:left="709" w:right="283" w:hanging="283"/>
        <w:jc w:val="both"/>
        <w:rPr>
          <w:rFonts w:ascii="Helvetica" w:hAnsi="Helvetica" w:cs="Helvetica"/>
          <w:color w:val="000000"/>
          <w:sz w:val="22"/>
          <w:szCs w:val="22"/>
        </w:rPr>
      </w:pPr>
      <w:r w:rsidRPr="00A21A80">
        <w:rPr>
          <w:rFonts w:ascii="Helvetica" w:hAnsi="Helvetica" w:cs="Helvetica"/>
          <w:sz w:val="22"/>
          <w:szCs w:val="22"/>
        </w:rPr>
        <w:t>□</w:t>
      </w:r>
      <w:r w:rsidRPr="00EA735C">
        <w:rPr>
          <w:rFonts w:ascii="Helvetica" w:hAnsi="Helvetica" w:cs="Helvetica"/>
        </w:rPr>
        <w:t xml:space="preserve"> </w:t>
      </w:r>
      <w:r w:rsidR="009F11C5">
        <w:rPr>
          <w:rFonts w:ascii="Helvetica" w:hAnsi="Helvetica" w:cs="Helvetica"/>
        </w:rPr>
        <w:tab/>
      </w:r>
      <w:r w:rsidRPr="00C56644">
        <w:rPr>
          <w:rFonts w:ascii="Helvetica" w:hAnsi="Helvetica" w:cs="Helvetica"/>
          <w:color w:val="000000"/>
          <w:sz w:val="22"/>
          <w:szCs w:val="22"/>
        </w:rPr>
        <w:t>è consapevole del “Patto di integrità e disposizioni in materia di prevenzione e repressione della corruzione e dell'illegalità nella pubblica amministrazione” inerente le procedure gestite dalla Regione, in corso di approvazione, il cui spirito condivide pienamente unitamente alle sanzioni previste a suo carico in caso di mancato rispetto;</w:t>
      </w:r>
    </w:p>
    <w:p w:rsidR="00C56644" w:rsidRPr="00A21A80" w:rsidRDefault="00C56644" w:rsidP="00A21A80">
      <w:pPr>
        <w:spacing w:after="120" w:line="276" w:lineRule="auto"/>
        <w:ind w:left="425" w:right="284"/>
        <w:jc w:val="center"/>
        <w:rPr>
          <w:rFonts w:ascii="Helvetica" w:eastAsia="MS Mincho" w:hAnsi="Helvetica" w:cs="Helvetica"/>
          <w:b/>
          <w:bCs/>
          <w:sz w:val="22"/>
          <w:szCs w:val="22"/>
          <w:lang w:eastAsia="ko-KR"/>
        </w:rPr>
      </w:pPr>
    </w:p>
    <w:p w:rsidR="00A21A80" w:rsidRDefault="00A21A80" w:rsidP="009F11C5">
      <w:pPr>
        <w:autoSpaceDE w:val="0"/>
        <w:autoSpaceDN w:val="0"/>
        <w:adjustRightInd w:val="0"/>
        <w:ind w:left="709" w:right="283" w:hanging="283"/>
        <w:jc w:val="both"/>
        <w:rPr>
          <w:rFonts w:ascii="Helvetica" w:hAnsi="Helvetica" w:cs="Helvetica"/>
          <w:color w:val="000000"/>
          <w:sz w:val="22"/>
          <w:szCs w:val="22"/>
        </w:rPr>
      </w:pPr>
      <w:r w:rsidRPr="00A21A80">
        <w:rPr>
          <w:rFonts w:ascii="Helvetica" w:hAnsi="Helvetica" w:cs="Helvetica"/>
          <w:sz w:val="22"/>
          <w:szCs w:val="22"/>
        </w:rPr>
        <w:t xml:space="preserve">□ </w:t>
      </w:r>
      <w:r w:rsidR="009F11C5">
        <w:rPr>
          <w:rFonts w:ascii="Helvetica" w:hAnsi="Helvetica" w:cs="Helvetica"/>
          <w:sz w:val="22"/>
          <w:szCs w:val="22"/>
        </w:rPr>
        <w:tab/>
      </w:r>
      <w:r w:rsidRPr="00A21A80">
        <w:rPr>
          <w:rFonts w:ascii="Helvetica" w:hAnsi="Helvetica" w:cs="Helvetica"/>
          <w:color w:val="000000"/>
          <w:sz w:val="22"/>
          <w:szCs w:val="22"/>
        </w:rPr>
        <w:t>non sussistono cause di incompatibilità con l’operatore economico aggiudicatario e con quello secondo classificato, avendo riguardo anche a possibili collegamenti soggettivi e/o di parentela con i componenti dei relativi organi amministrativi e societari, con riferimento agli ultimi 5 anni;</w:t>
      </w:r>
    </w:p>
    <w:p w:rsidR="003F733B" w:rsidRDefault="003F733B" w:rsidP="009F11C5">
      <w:pPr>
        <w:autoSpaceDE w:val="0"/>
        <w:autoSpaceDN w:val="0"/>
        <w:adjustRightInd w:val="0"/>
        <w:ind w:left="709" w:right="283" w:hanging="283"/>
        <w:jc w:val="both"/>
        <w:rPr>
          <w:rFonts w:ascii="Helvetica" w:hAnsi="Helvetica" w:cs="Helvetica"/>
          <w:color w:val="000000"/>
          <w:sz w:val="22"/>
          <w:szCs w:val="22"/>
        </w:rPr>
      </w:pPr>
      <w:r w:rsidRPr="003F733B">
        <w:rPr>
          <w:rFonts w:ascii="Helvetica" w:eastAsia="Calibri" w:hAnsi="Helvetica" w:cs="Helvetica"/>
          <w:noProof/>
          <w:sz w:val="22"/>
          <w:szCs w:val="22"/>
          <w:lang w:eastAsia="it-IT"/>
        </w:rPr>
        <mc:AlternateContent>
          <mc:Choice Requires="wps">
            <w:drawing>
              <wp:anchor distT="0" distB="0" distL="114300" distR="114300" simplePos="0" relativeHeight="251661312" behindDoc="0" locked="0" layoutInCell="1" allowOverlap="1" wp14:anchorId="50A06DB6" wp14:editId="359DCB2A">
                <wp:simplePos x="0" y="0"/>
                <wp:positionH relativeFrom="column">
                  <wp:posOffset>-236220</wp:posOffset>
                </wp:positionH>
                <wp:positionV relativeFrom="paragraph">
                  <wp:posOffset>167640</wp:posOffset>
                </wp:positionV>
                <wp:extent cx="152400" cy="198120"/>
                <wp:effectExtent l="0" t="0" r="19050" b="11430"/>
                <wp:wrapNone/>
                <wp:docPr id="1" name="Rettangolo 1"/>
                <wp:cNvGraphicFramePr/>
                <a:graphic xmlns:a="http://schemas.openxmlformats.org/drawingml/2006/main">
                  <a:graphicData uri="http://schemas.microsoft.com/office/word/2010/wordprocessingShape">
                    <wps:wsp>
                      <wps:cNvSpPr/>
                      <wps:spPr>
                        <a:xfrm>
                          <a:off x="0" y="0"/>
                          <a:ext cx="152400" cy="19812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B0771" id="Rettangolo 1" o:spid="_x0000_s1026" style="position:absolute;margin-left:-18.6pt;margin-top:13.2pt;width:12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" filled="f" strokecolor="#41719c" strokeweight="1pt"/>
            </w:pict>
          </mc:Fallback>
        </mc:AlternateContent>
      </w:r>
    </w:p>
    <w:p w:rsidR="003F733B" w:rsidRPr="003F733B" w:rsidRDefault="003F733B" w:rsidP="003F733B">
      <w:pPr>
        <w:spacing w:line="276" w:lineRule="auto"/>
        <w:ind w:right="-1"/>
        <w:jc w:val="both"/>
        <w:rPr>
          <w:rFonts w:ascii="Helvetica" w:eastAsia="Calibri" w:hAnsi="Helvetica" w:cs="Helvetica"/>
          <w:noProof/>
          <w:sz w:val="22"/>
          <w:szCs w:val="22"/>
        </w:rPr>
      </w:pPr>
      <w:r w:rsidRPr="003F733B">
        <w:rPr>
          <w:rFonts w:ascii="Helvetica" w:eastAsia="Calibri" w:hAnsi="Helvetica" w:cs="Helvetica"/>
          <w:noProof/>
          <w:sz w:val="22"/>
          <w:szCs w:val="22"/>
        </w:rPr>
        <w:t xml:space="preserve">che non è stato coinvolto nella redazione della documentazione a base di gara della procedura di che trattasi </w:t>
      </w:r>
    </w:p>
    <w:p w:rsidR="003F733B" w:rsidRPr="003F733B" w:rsidRDefault="003F733B" w:rsidP="003F733B">
      <w:pPr>
        <w:spacing w:line="276" w:lineRule="auto"/>
        <w:ind w:right="-1"/>
        <w:jc w:val="both"/>
        <w:rPr>
          <w:rFonts w:ascii="Helvetica" w:eastAsia="Calibri" w:hAnsi="Helvetica" w:cs="Helvetica"/>
          <w:i/>
          <w:noProof/>
          <w:sz w:val="22"/>
          <w:szCs w:val="22"/>
        </w:rPr>
      </w:pPr>
      <w:r w:rsidRPr="003F733B">
        <w:rPr>
          <w:rFonts w:ascii="Helvetica" w:eastAsia="Calibri" w:hAnsi="Helvetica" w:cs="Helvetica"/>
          <w:noProof/>
          <w:sz w:val="22"/>
          <w:szCs w:val="22"/>
          <w:lang w:eastAsia="it-IT"/>
        </w:rPr>
        <mc:AlternateContent>
          <mc:Choice Requires="wps">
            <w:drawing>
              <wp:anchor distT="0" distB="0" distL="114300" distR="114300" simplePos="0" relativeHeight="251659264" behindDoc="0" locked="0" layoutInCell="1" allowOverlap="1" wp14:anchorId="1E1E6D53" wp14:editId="1054DCA0">
                <wp:simplePos x="0" y="0"/>
                <wp:positionH relativeFrom="column">
                  <wp:posOffset>-251460</wp:posOffset>
                </wp:positionH>
                <wp:positionV relativeFrom="paragraph">
                  <wp:posOffset>161925</wp:posOffset>
                </wp:positionV>
                <wp:extent cx="152400" cy="198120"/>
                <wp:effectExtent l="0" t="0" r="19050" b="11430"/>
                <wp:wrapNone/>
                <wp:docPr id="2" name="Rettangolo 2"/>
                <wp:cNvGraphicFramePr/>
                <a:graphic xmlns:a="http://schemas.openxmlformats.org/drawingml/2006/main">
                  <a:graphicData uri="http://schemas.microsoft.com/office/word/2010/wordprocessingShape">
                    <wps:wsp>
                      <wps:cNvSpPr/>
                      <wps:spPr>
                        <a:xfrm>
                          <a:off x="0" y="0"/>
                          <a:ext cx="152400" cy="19812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FB030" id="Rettangolo 2" o:spid="_x0000_s1026" style="position:absolute;margin-left:-19.8pt;margin-top:12.75pt;width:12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" filled="f" strokecolor="#41719c" strokeweight="1pt"/>
            </w:pict>
          </mc:Fallback>
        </mc:AlternateContent>
      </w:r>
      <w:r w:rsidRPr="003F733B">
        <w:rPr>
          <w:rFonts w:ascii="Helvetica" w:eastAsia="Calibri" w:hAnsi="Helvetica" w:cs="Helvetica"/>
          <w:i/>
          <w:noProof/>
          <w:sz w:val="22"/>
          <w:szCs w:val="22"/>
        </w:rPr>
        <w:t>ovvero (selezionare l’opzione occorrente)</w:t>
      </w:r>
    </w:p>
    <w:p w:rsidR="003F733B" w:rsidRPr="003F733B" w:rsidRDefault="003F733B" w:rsidP="003F733B">
      <w:pPr>
        <w:spacing w:line="276" w:lineRule="auto"/>
        <w:ind w:right="-1"/>
        <w:jc w:val="both"/>
        <w:rPr>
          <w:rFonts w:ascii="Helvetica" w:eastAsia="Calibri" w:hAnsi="Helvetica" w:cs="Helvetica"/>
          <w:noProof/>
          <w:sz w:val="22"/>
          <w:szCs w:val="22"/>
        </w:rPr>
      </w:pPr>
      <w:r w:rsidRPr="003F733B">
        <w:rPr>
          <w:rFonts w:ascii="Helvetica" w:eastAsia="Calibri" w:hAnsi="Helvetica" w:cs="Helvetica"/>
          <w:noProof/>
          <w:sz w:val="22"/>
          <w:szCs w:val="22"/>
        </w:rPr>
        <w:t xml:space="preserve">che </w:t>
      </w:r>
      <w:r w:rsidR="002A7417">
        <w:rPr>
          <w:rFonts w:ascii="Helvetica" w:eastAsia="Calibri" w:hAnsi="Helvetica" w:cs="Helvetica"/>
          <w:noProof/>
          <w:sz w:val="22"/>
          <w:szCs w:val="22"/>
        </w:rPr>
        <w:t>essendo</w:t>
      </w:r>
      <w:r w:rsidRPr="003F733B">
        <w:rPr>
          <w:rFonts w:ascii="Helvetica" w:eastAsia="Calibri" w:hAnsi="Helvetica" w:cs="Helvetica"/>
          <w:noProof/>
          <w:sz w:val="22"/>
          <w:szCs w:val="22"/>
        </w:rPr>
        <w:t xml:space="preserve"> stato coinvolto nella redazione della documentazione a base di gara della procedura di che trattasi:</w:t>
      </w:r>
    </w:p>
    <w:p w:rsidR="003F733B" w:rsidRPr="003F733B" w:rsidRDefault="003F733B" w:rsidP="003F733B">
      <w:pPr>
        <w:numPr>
          <w:ilvl w:val="0"/>
          <w:numId w:val="2"/>
        </w:numPr>
        <w:spacing w:after="200" w:line="276" w:lineRule="auto"/>
        <w:ind w:right="283"/>
        <w:contextualSpacing/>
        <w:jc w:val="both"/>
        <w:rPr>
          <w:rFonts w:ascii="Helvetica" w:eastAsia="Calibri" w:hAnsi="Helvetica" w:cs="Helvetica"/>
          <w:noProof/>
          <w:sz w:val="22"/>
          <w:szCs w:val="22"/>
        </w:rPr>
      </w:pPr>
      <w:r w:rsidRPr="003F733B">
        <w:rPr>
          <w:rFonts w:ascii="Helvetica" w:eastAsia="Calibri" w:hAnsi="Helvetica" w:cs="Helvetica"/>
          <w:noProof/>
          <w:color w:val="000000"/>
          <w:sz w:val="22"/>
          <w:szCs w:val="22"/>
        </w:rPr>
        <w:t>non sussistono interessi personali in relazione allo specifico oggetto della gara, in qualità di</w:t>
      </w:r>
      <w:r w:rsidRPr="003F733B">
        <w:rPr>
          <w:rFonts w:ascii="Helvetica" w:eastAsia="Calibri" w:hAnsi="Helvetica" w:cs="Helvetica"/>
          <w:noProof/>
          <w:sz w:val="22"/>
          <w:szCs w:val="22"/>
        </w:rPr>
        <w:t xml:space="preserve"> dipendente in servizio presso la Regione che interviene nello svolgimento della procedura in oggetto o che può influenzarne, in qualsiasi modo, il risultato;</w:t>
      </w:r>
    </w:p>
    <w:p w:rsidR="003F733B" w:rsidRPr="003F733B" w:rsidRDefault="003F733B" w:rsidP="003F733B">
      <w:pPr>
        <w:numPr>
          <w:ilvl w:val="0"/>
          <w:numId w:val="2"/>
        </w:numPr>
        <w:spacing w:after="200" w:line="276" w:lineRule="auto"/>
        <w:ind w:right="283"/>
        <w:contextualSpacing/>
        <w:jc w:val="both"/>
        <w:rPr>
          <w:rFonts w:ascii="Helvetica" w:eastAsia="Calibri" w:hAnsi="Helvetica" w:cs="Helvetica"/>
          <w:noProof/>
          <w:sz w:val="22"/>
          <w:szCs w:val="22"/>
        </w:rPr>
      </w:pPr>
      <w:r w:rsidRPr="003F733B">
        <w:rPr>
          <w:rFonts w:ascii="Helvetica" w:eastAsia="Calibri" w:hAnsi="Helvetica" w:cs="Helvetica"/>
          <w:noProof/>
          <w:sz w:val="22"/>
          <w:szCs w:val="22"/>
        </w:rPr>
        <w:t xml:space="preserve">non ha, direttamente o indirettamente, un interesse finanziario, economico o altro interesse personale che può essere percepito come una minaccia alla sua imparzialità e indipendenza nel contesto della procedura in oggetto; </w:t>
      </w:r>
    </w:p>
    <w:p w:rsidR="003F733B" w:rsidRPr="003F733B" w:rsidRDefault="003F733B" w:rsidP="003F733B">
      <w:pPr>
        <w:numPr>
          <w:ilvl w:val="0"/>
          <w:numId w:val="2"/>
        </w:numPr>
        <w:spacing w:after="200" w:line="276" w:lineRule="auto"/>
        <w:ind w:right="283"/>
        <w:contextualSpacing/>
        <w:jc w:val="both"/>
        <w:rPr>
          <w:rFonts w:ascii="Helvetica" w:eastAsia="Calibri" w:hAnsi="Helvetica" w:cs="Helvetica"/>
          <w:noProof/>
          <w:sz w:val="22"/>
          <w:szCs w:val="22"/>
        </w:rPr>
      </w:pPr>
      <w:r w:rsidRPr="003F733B">
        <w:rPr>
          <w:rFonts w:ascii="Helvetica" w:eastAsia="Calibri" w:hAnsi="Helvetica" w:cs="Helvetica"/>
          <w:noProof/>
          <w:sz w:val="22"/>
          <w:szCs w:val="22"/>
        </w:rPr>
        <w:t>in particolare, non versa in situazione di conflitto di interesse quali quelle che determinano l'obbligo di astensione previste dall'articolo 7 del decreto del Presidente della Repubblica 16 aprile 2013, n. 62;</w:t>
      </w:r>
    </w:p>
    <w:p w:rsidR="009F11C5" w:rsidRDefault="009F11C5" w:rsidP="00C56644">
      <w:pPr>
        <w:autoSpaceDE w:val="0"/>
        <w:autoSpaceDN w:val="0"/>
        <w:adjustRightInd w:val="0"/>
        <w:spacing w:line="276" w:lineRule="auto"/>
        <w:ind w:left="426" w:right="283"/>
        <w:jc w:val="both"/>
        <w:rPr>
          <w:rFonts w:ascii="Helvetica" w:hAnsi="Helvetica" w:cs="Helvetica"/>
          <w:color w:val="000000"/>
          <w:sz w:val="22"/>
          <w:szCs w:val="22"/>
        </w:rPr>
      </w:pPr>
    </w:p>
    <w:p w:rsidR="009F11C5" w:rsidRPr="009F11C5" w:rsidRDefault="009F11C5" w:rsidP="009F11C5">
      <w:pPr>
        <w:autoSpaceDE w:val="0"/>
        <w:autoSpaceDN w:val="0"/>
        <w:adjustRightInd w:val="0"/>
        <w:ind w:left="709" w:right="283" w:hanging="283"/>
        <w:jc w:val="both"/>
        <w:rPr>
          <w:rFonts w:ascii="Helvetica" w:hAnsi="Helvetica" w:cs="Helvetica"/>
          <w:color w:val="000000"/>
          <w:sz w:val="22"/>
          <w:szCs w:val="22"/>
        </w:rPr>
      </w:pPr>
      <w:r w:rsidRPr="00A21A80">
        <w:rPr>
          <w:rFonts w:ascii="Helvetica" w:hAnsi="Helvetica" w:cs="Helvetica"/>
          <w:sz w:val="22"/>
          <w:szCs w:val="22"/>
        </w:rPr>
        <w:t xml:space="preserve">□ </w:t>
      </w:r>
      <w:r>
        <w:rPr>
          <w:rFonts w:ascii="Helvetica" w:hAnsi="Helvetica" w:cs="Helvetica"/>
          <w:sz w:val="22"/>
          <w:szCs w:val="22"/>
        </w:rPr>
        <w:tab/>
      </w:r>
      <w:r w:rsidRPr="009F11C5">
        <w:rPr>
          <w:rFonts w:ascii="Helvetica" w:hAnsi="Helvetica" w:cs="Helvetica"/>
          <w:color w:val="000000"/>
          <w:sz w:val="22"/>
          <w:szCs w:val="22"/>
        </w:rPr>
        <w:t xml:space="preserve">che è consapevole che nel caso di insussistenza di una o più delle condizioni sopra richiamate è tenuto a darne comunicazione alla stazione appaltante, ad astenersi dal partecipare alla procedura di aggiudicazione degli appalti e delle concessioni e che, fatte salve le ipotesi di responsabilità amministrativa e penale, la mancata astensione costituisce comunque fonte di responsabilità disciplinare a carico del dipendente pubblico;  </w:t>
      </w:r>
    </w:p>
    <w:p w:rsidR="009F11C5" w:rsidRPr="00A21A80" w:rsidRDefault="009F11C5" w:rsidP="00C56644">
      <w:pPr>
        <w:autoSpaceDE w:val="0"/>
        <w:autoSpaceDN w:val="0"/>
        <w:adjustRightInd w:val="0"/>
        <w:spacing w:line="276" w:lineRule="auto"/>
        <w:ind w:left="426" w:right="283"/>
        <w:jc w:val="both"/>
        <w:rPr>
          <w:rFonts w:ascii="Helvetica" w:hAnsi="Helvetica" w:cs="Helvetica"/>
          <w:color w:val="000000"/>
          <w:sz w:val="22"/>
          <w:szCs w:val="22"/>
        </w:rPr>
      </w:pPr>
    </w:p>
    <w:p w:rsidR="00A21A80" w:rsidRPr="00A21A80" w:rsidRDefault="00A21A80" w:rsidP="00A21A80">
      <w:pPr>
        <w:spacing w:line="276" w:lineRule="auto"/>
        <w:ind w:left="426" w:right="283"/>
        <w:jc w:val="both"/>
        <w:rPr>
          <w:rFonts w:ascii="Helvetica" w:hAnsi="Helvetica" w:cs="Helvetica"/>
          <w:sz w:val="22"/>
          <w:szCs w:val="22"/>
        </w:rPr>
      </w:pPr>
      <w:r w:rsidRPr="00A21A80">
        <w:rPr>
          <w:rFonts w:ascii="Helvetica" w:hAnsi="Helvetica" w:cs="Helvetica"/>
          <w:sz w:val="22"/>
          <w:szCs w:val="22"/>
        </w:rPr>
        <w:t xml:space="preserve"> </w:t>
      </w:r>
    </w:p>
    <w:p w:rsidR="00A21A80" w:rsidRPr="00A21A80" w:rsidRDefault="00A21A80" w:rsidP="00A21A80">
      <w:pPr>
        <w:spacing w:line="276" w:lineRule="auto"/>
        <w:ind w:left="426" w:right="283"/>
        <w:jc w:val="both"/>
        <w:rPr>
          <w:rFonts w:ascii="Helvetica" w:hAnsi="Helvetica" w:cs="Helvetica"/>
          <w:sz w:val="22"/>
          <w:szCs w:val="22"/>
          <w:lang w:eastAsia="ko-KR"/>
        </w:rPr>
      </w:pPr>
    </w:p>
    <w:p w:rsidR="00A21A80" w:rsidRPr="00A21A80" w:rsidRDefault="00A21A80" w:rsidP="00A21A80">
      <w:pPr>
        <w:spacing w:line="276" w:lineRule="auto"/>
        <w:ind w:left="426" w:right="283"/>
        <w:jc w:val="center"/>
        <w:rPr>
          <w:rFonts w:ascii="Helvetica" w:hAnsi="Helvetica" w:cs="Helvetica"/>
          <w:sz w:val="22"/>
          <w:szCs w:val="22"/>
          <w:lang w:eastAsia="ko-KR"/>
        </w:rPr>
      </w:pPr>
      <w:r w:rsidRPr="00A21A80">
        <w:rPr>
          <w:rFonts w:ascii="Helvetica" w:hAnsi="Helvetica" w:cs="Helvetica"/>
          <w:b/>
          <w:bCs/>
          <w:sz w:val="22"/>
          <w:szCs w:val="22"/>
        </w:rPr>
        <w:t xml:space="preserve">IL SOTTOSCRITTO </w:t>
      </w:r>
      <w:r w:rsidRPr="00A21A80">
        <w:rPr>
          <w:rFonts w:ascii="Helvetica" w:eastAsia="MS Mincho" w:hAnsi="Helvetica" w:cs="Helvetica"/>
          <w:b/>
          <w:bCs/>
          <w:sz w:val="22"/>
          <w:szCs w:val="22"/>
          <w:lang w:eastAsia="ko-KR"/>
        </w:rPr>
        <w:t>DICHIARA INOLTRE CHE</w:t>
      </w:r>
    </w:p>
    <w:p w:rsidR="00A21A80" w:rsidRPr="00A21A80" w:rsidRDefault="00A21A80" w:rsidP="00A21A80">
      <w:pPr>
        <w:spacing w:line="276" w:lineRule="auto"/>
        <w:ind w:left="426" w:right="283"/>
        <w:jc w:val="both"/>
        <w:rPr>
          <w:rFonts w:ascii="Helvetica" w:hAnsi="Helvetica" w:cs="Helvetica"/>
          <w:sz w:val="22"/>
          <w:szCs w:val="22"/>
          <w:lang w:eastAsia="ko-KR"/>
        </w:rPr>
      </w:pPr>
    </w:p>
    <w:p w:rsidR="00A21A80" w:rsidRPr="00A21A80" w:rsidRDefault="00A21A80" w:rsidP="00A21A80">
      <w:pPr>
        <w:spacing w:line="276" w:lineRule="auto"/>
        <w:ind w:left="426" w:right="283"/>
        <w:jc w:val="both"/>
        <w:rPr>
          <w:rFonts w:ascii="Helvetica" w:hAnsi="Helvetica" w:cs="Helvetica"/>
          <w:sz w:val="22"/>
          <w:szCs w:val="22"/>
          <w:lang w:eastAsia="ko-KR"/>
        </w:rPr>
      </w:pPr>
      <w:r w:rsidRPr="00A21A80">
        <w:rPr>
          <w:rFonts w:ascii="Helvetica" w:hAnsi="Helvetica" w:cs="Helvetica"/>
          <w:sz w:val="22"/>
          <w:szCs w:val="22"/>
          <w:lang w:eastAsia="ko-KR"/>
        </w:rPr>
        <w:t>è informato, ai sensi e per gli effetti dell’articolo 13 della legge n. 196/2003, che i dati personali raccolti saranno trattati, anche con strumenti informatici, esclusivamente nell’ambito del procedimento per il quale la presente dichiarazione viene resa, anche in virtù di quanto espressamente specificato nella disciplina di gara che qui si intende integralmente trascritta ed accettata.</w:t>
      </w:r>
    </w:p>
    <w:p w:rsidR="00A21A80" w:rsidRPr="00A21A80" w:rsidRDefault="00A21A80" w:rsidP="00A21A80">
      <w:pPr>
        <w:spacing w:line="276" w:lineRule="auto"/>
        <w:ind w:left="426" w:right="283"/>
        <w:jc w:val="both"/>
        <w:rPr>
          <w:rFonts w:ascii="Helvetica" w:eastAsia="MS Mincho" w:hAnsi="Helvetica" w:cs="Helvetica"/>
          <w:sz w:val="22"/>
          <w:szCs w:val="22"/>
          <w:lang w:eastAsia="ko-KR"/>
        </w:rPr>
      </w:pPr>
    </w:p>
    <w:p w:rsidR="00A21A80" w:rsidRPr="00A21A80" w:rsidRDefault="00A21A80" w:rsidP="00A21A80">
      <w:pPr>
        <w:spacing w:line="276" w:lineRule="auto"/>
        <w:ind w:left="426" w:right="283"/>
        <w:jc w:val="both"/>
        <w:rPr>
          <w:rFonts w:ascii="Helvetica" w:eastAsia="MS Mincho" w:hAnsi="Helvetica" w:cs="Helvetica"/>
          <w:sz w:val="22"/>
          <w:szCs w:val="22"/>
          <w:lang w:eastAsia="ko-KR"/>
        </w:rPr>
      </w:pPr>
    </w:p>
    <w:p w:rsidR="00A21A80" w:rsidRPr="00A21A80" w:rsidRDefault="00A21A80" w:rsidP="00A21A80">
      <w:pPr>
        <w:spacing w:line="276" w:lineRule="auto"/>
        <w:ind w:left="426" w:right="283"/>
        <w:jc w:val="both"/>
        <w:rPr>
          <w:rFonts w:ascii="Helvetica" w:eastAsia="MS Mincho" w:hAnsi="Helvetica" w:cs="Helvetica"/>
          <w:sz w:val="22"/>
          <w:szCs w:val="22"/>
          <w:lang w:eastAsia="ko-KR"/>
        </w:rPr>
      </w:pPr>
    </w:p>
    <w:p w:rsidR="00A21A80" w:rsidRPr="00A21A80" w:rsidRDefault="00A21A80" w:rsidP="00A21A80">
      <w:pPr>
        <w:spacing w:line="276" w:lineRule="auto"/>
        <w:ind w:left="426" w:right="283"/>
        <w:jc w:val="both"/>
        <w:rPr>
          <w:rFonts w:ascii="Helvetica" w:hAnsi="Helvetica" w:cs="Helvetica"/>
          <w:sz w:val="22"/>
          <w:szCs w:val="22"/>
        </w:rPr>
      </w:pPr>
      <w:r w:rsidRPr="00A21A80">
        <w:rPr>
          <w:rFonts w:ascii="Helvetica" w:eastAsia="MS Mincho" w:hAnsi="Helvetica" w:cs="Helvetica"/>
          <w:sz w:val="22"/>
          <w:szCs w:val="22"/>
          <w:lang w:eastAsia="ko-KR"/>
        </w:rPr>
        <w:t xml:space="preserve">      Luogo e data </w:t>
      </w:r>
      <w:r w:rsidRPr="00A21A80">
        <w:rPr>
          <w:rFonts w:ascii="Helvetica" w:eastAsia="MS Mincho" w:hAnsi="Helvetica" w:cs="Helvetica"/>
          <w:sz w:val="22"/>
          <w:szCs w:val="22"/>
          <w:lang w:eastAsia="ko-KR"/>
        </w:rPr>
        <w:tab/>
      </w:r>
      <w:r w:rsidRPr="00A21A80">
        <w:rPr>
          <w:rFonts w:ascii="Helvetica" w:eastAsia="MS Mincho" w:hAnsi="Helvetica" w:cs="Helvetica"/>
          <w:sz w:val="22"/>
          <w:szCs w:val="22"/>
          <w:lang w:eastAsia="ko-KR"/>
        </w:rPr>
        <w:tab/>
      </w:r>
      <w:r w:rsidRPr="00A21A80">
        <w:rPr>
          <w:rFonts w:ascii="Helvetica" w:eastAsia="MS Mincho" w:hAnsi="Helvetica" w:cs="Helvetica"/>
          <w:sz w:val="22"/>
          <w:szCs w:val="22"/>
          <w:lang w:eastAsia="ko-KR"/>
        </w:rPr>
        <w:tab/>
      </w:r>
      <w:r w:rsidRPr="00A21A80">
        <w:rPr>
          <w:rFonts w:ascii="Helvetica" w:eastAsia="MS Mincho" w:hAnsi="Helvetica" w:cs="Helvetica"/>
          <w:sz w:val="22"/>
          <w:szCs w:val="22"/>
          <w:lang w:eastAsia="ko-KR"/>
        </w:rPr>
        <w:tab/>
      </w:r>
      <w:r w:rsidRPr="00A21A80">
        <w:rPr>
          <w:rFonts w:ascii="Helvetica" w:eastAsia="MS Mincho" w:hAnsi="Helvetica" w:cs="Helvetica"/>
          <w:sz w:val="22"/>
          <w:szCs w:val="22"/>
          <w:lang w:eastAsia="ko-KR"/>
        </w:rPr>
        <w:tab/>
      </w:r>
      <w:r w:rsidRPr="00A21A80">
        <w:rPr>
          <w:rFonts w:ascii="Helvetica" w:eastAsia="MS Mincho" w:hAnsi="Helvetica" w:cs="Helvetica"/>
          <w:sz w:val="22"/>
          <w:szCs w:val="22"/>
          <w:lang w:eastAsia="ko-KR"/>
        </w:rPr>
        <w:tab/>
      </w:r>
      <w:r w:rsidRPr="00A21A80">
        <w:rPr>
          <w:rFonts w:ascii="Helvetica" w:eastAsia="MS Mincho" w:hAnsi="Helvetica" w:cs="Helvetica"/>
          <w:sz w:val="22"/>
          <w:szCs w:val="22"/>
          <w:lang w:eastAsia="ko-KR"/>
        </w:rPr>
        <w:tab/>
      </w:r>
      <w:r w:rsidRPr="00A21A80">
        <w:rPr>
          <w:rFonts w:ascii="Helvetica" w:hAnsi="Helvetica" w:cs="Helvetica"/>
          <w:sz w:val="22"/>
          <w:szCs w:val="22"/>
        </w:rPr>
        <w:t>IL DIPENDENTE</w:t>
      </w:r>
    </w:p>
    <w:p w:rsidR="00A21A80" w:rsidRPr="00A21A80" w:rsidRDefault="00A21A80" w:rsidP="00A21A80">
      <w:pPr>
        <w:spacing w:line="276" w:lineRule="auto"/>
        <w:ind w:left="426" w:right="283"/>
        <w:jc w:val="both"/>
        <w:rPr>
          <w:rFonts w:ascii="Helvetica" w:hAnsi="Helvetica" w:cs="Helvetica"/>
          <w:sz w:val="22"/>
          <w:szCs w:val="22"/>
        </w:rPr>
      </w:pPr>
    </w:p>
    <w:p w:rsidR="00A21A80" w:rsidRPr="00A21A80" w:rsidRDefault="00A21A80" w:rsidP="00A21A80">
      <w:pPr>
        <w:spacing w:line="276" w:lineRule="auto"/>
        <w:ind w:left="426" w:right="283"/>
        <w:jc w:val="both"/>
        <w:rPr>
          <w:rFonts w:ascii="Helvetica" w:hAnsi="Helvetica" w:cs="Helvetica"/>
          <w:sz w:val="22"/>
          <w:szCs w:val="22"/>
        </w:rPr>
      </w:pPr>
      <w:r w:rsidRPr="00A21A80">
        <w:rPr>
          <w:rFonts w:ascii="Helvetica" w:hAnsi="Helvetica" w:cs="Helvetica"/>
          <w:sz w:val="22"/>
          <w:szCs w:val="22"/>
        </w:rPr>
        <w:t>_______________________</w:t>
      </w:r>
      <w:r w:rsidRPr="00A21A80">
        <w:rPr>
          <w:rFonts w:ascii="Helvetica" w:hAnsi="Helvetica" w:cs="Helvetica"/>
          <w:sz w:val="22"/>
          <w:szCs w:val="22"/>
        </w:rPr>
        <w:tab/>
      </w:r>
      <w:r w:rsidRPr="00A21A80">
        <w:rPr>
          <w:rFonts w:ascii="Helvetica" w:hAnsi="Helvetica" w:cs="Helvetica"/>
          <w:sz w:val="22"/>
          <w:szCs w:val="22"/>
        </w:rPr>
        <w:tab/>
      </w:r>
      <w:r w:rsidRPr="00A21A80">
        <w:rPr>
          <w:rFonts w:ascii="Helvetica" w:hAnsi="Helvetica" w:cs="Helvetica"/>
          <w:sz w:val="22"/>
          <w:szCs w:val="22"/>
        </w:rPr>
        <w:tab/>
      </w:r>
      <w:r w:rsidRPr="00A21A80">
        <w:rPr>
          <w:rFonts w:ascii="Helvetica" w:hAnsi="Helvetica" w:cs="Helvetica"/>
          <w:sz w:val="22"/>
          <w:szCs w:val="22"/>
        </w:rPr>
        <w:tab/>
        <w:t xml:space="preserve">        _________________________</w:t>
      </w:r>
    </w:p>
    <w:p w:rsidR="00A21A80" w:rsidRPr="00A21A80" w:rsidRDefault="00A21A80" w:rsidP="00A21A80">
      <w:pPr>
        <w:pStyle w:val="Predefinito"/>
        <w:jc w:val="both"/>
        <w:rPr>
          <w:rFonts w:ascii="Helvetica" w:hAnsi="Helvetica" w:cs="Helvetica"/>
          <w:b/>
          <w:i/>
          <w:sz w:val="22"/>
          <w:szCs w:val="22"/>
        </w:rPr>
      </w:pPr>
    </w:p>
    <w:p w:rsidR="00A21A80" w:rsidRPr="00A21A80" w:rsidRDefault="00A21A80" w:rsidP="00A21A80">
      <w:pPr>
        <w:rPr>
          <w:rFonts w:ascii="Helvetica" w:hAnsi="Helvetica" w:cs="Helvetica"/>
          <w:b/>
          <w:bCs/>
          <w:sz w:val="22"/>
          <w:szCs w:val="22"/>
        </w:rPr>
      </w:pPr>
    </w:p>
    <w:p w:rsidR="002726BB" w:rsidRPr="00A21A80" w:rsidRDefault="002726BB">
      <w:pPr>
        <w:rPr>
          <w:rFonts w:ascii="Helvetica" w:hAnsi="Helvetica" w:cs="Helvetica"/>
          <w:sz w:val="22"/>
          <w:szCs w:val="22"/>
        </w:rPr>
      </w:pPr>
    </w:p>
    <w:sectPr w:rsidR="002726BB" w:rsidRPr="00A21A80">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236" w:rsidRDefault="00197236" w:rsidP="003F733B">
      <w:r>
        <w:separator/>
      </w:r>
    </w:p>
  </w:endnote>
  <w:endnote w:type="continuationSeparator" w:id="0">
    <w:p w:rsidR="00197236" w:rsidRDefault="00197236" w:rsidP="003F7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236" w:rsidRDefault="00197236" w:rsidP="003F733B">
      <w:r>
        <w:separator/>
      </w:r>
    </w:p>
  </w:footnote>
  <w:footnote w:type="continuationSeparator" w:id="0">
    <w:p w:rsidR="00197236" w:rsidRDefault="00197236" w:rsidP="003F7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33B" w:rsidRDefault="003F733B">
    <w:pPr>
      <w:pStyle w:val="Intestazione"/>
    </w:pPr>
    <w:r>
      <w:t xml:space="preserve">                                                                                                                                       ALLEGATO B</w:t>
    </w:r>
  </w:p>
  <w:p w:rsidR="003F733B" w:rsidRDefault="003F733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933C55"/>
    <w:multiLevelType w:val="hybridMultilevel"/>
    <w:tmpl w:val="9D0E99AA"/>
    <w:lvl w:ilvl="0" w:tplc="04100017">
      <w:start w:val="1"/>
      <w:numFmt w:val="lowerLetter"/>
      <w:lvlText w:val="%1)"/>
      <w:lvlJc w:val="left"/>
      <w:pPr>
        <w:ind w:left="1146" w:hanging="360"/>
      </w:pPr>
      <w:rPr>
        <w:rFont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
    <w:nsid w:val="5B2A3214"/>
    <w:multiLevelType w:val="hybridMultilevel"/>
    <w:tmpl w:val="BE208A6A"/>
    <w:lvl w:ilvl="0" w:tplc="1D965506">
      <w:numFmt w:val="bullet"/>
      <w:lvlText w:val="-"/>
      <w:lvlJc w:val="left"/>
      <w:pPr>
        <w:ind w:left="360" w:hanging="360"/>
      </w:pPr>
      <w:rPr>
        <w:rFonts w:ascii="Arial" w:eastAsia="Times New Roman" w:hAnsi="Aria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A80"/>
    <w:rsid w:val="00017D33"/>
    <w:rsid w:val="000E7D72"/>
    <w:rsid w:val="00197236"/>
    <w:rsid w:val="002726BB"/>
    <w:rsid w:val="002A7417"/>
    <w:rsid w:val="002C5622"/>
    <w:rsid w:val="0032784A"/>
    <w:rsid w:val="003A3414"/>
    <w:rsid w:val="003F733B"/>
    <w:rsid w:val="004D4484"/>
    <w:rsid w:val="005976DC"/>
    <w:rsid w:val="005A41C2"/>
    <w:rsid w:val="005F0D85"/>
    <w:rsid w:val="006A4112"/>
    <w:rsid w:val="007B7AF1"/>
    <w:rsid w:val="009F11C5"/>
    <w:rsid w:val="00A21A80"/>
    <w:rsid w:val="00C56644"/>
    <w:rsid w:val="00CD0D3A"/>
    <w:rsid w:val="00E62E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ED5E06-C545-483F-B4B1-E96E4137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21A80"/>
    <w:pPr>
      <w:spacing w:after="0" w:line="240" w:lineRule="auto"/>
    </w:pPr>
    <w:rPr>
      <w:rFonts w:ascii="Times New Roman" w:eastAsiaTheme="minorEastAsia"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rsid w:val="00A21A80"/>
    <w:pPr>
      <w:widowControl w:val="0"/>
      <w:autoSpaceDN w:val="0"/>
      <w:adjustRightInd w:val="0"/>
      <w:spacing w:after="0" w:line="240" w:lineRule="auto"/>
    </w:pPr>
    <w:rPr>
      <w:rFonts w:ascii="Times New Roman" w:eastAsiaTheme="minorEastAsia" w:hAnsi="Times New Roman" w:cs="Times New Roman"/>
      <w:kern w:val="2"/>
      <w:sz w:val="20"/>
      <w:szCs w:val="20"/>
    </w:rPr>
  </w:style>
  <w:style w:type="paragraph" w:styleId="Paragrafoelenco">
    <w:name w:val="List Paragraph"/>
    <w:basedOn w:val="Normale"/>
    <w:uiPriority w:val="34"/>
    <w:qFormat/>
    <w:rsid w:val="009F11C5"/>
    <w:pPr>
      <w:spacing w:after="200" w:line="276" w:lineRule="auto"/>
      <w:ind w:left="720"/>
      <w:contextualSpacing/>
    </w:pPr>
    <w:rPr>
      <w:rFonts w:asciiTheme="minorHAnsi" w:eastAsiaTheme="minorHAnsi" w:hAnsiTheme="minorHAnsi" w:cstheme="minorBidi"/>
      <w:noProof/>
      <w:sz w:val="22"/>
      <w:szCs w:val="22"/>
    </w:rPr>
  </w:style>
  <w:style w:type="paragraph" w:styleId="Intestazione">
    <w:name w:val="header"/>
    <w:basedOn w:val="Normale"/>
    <w:link w:val="IntestazioneCarattere"/>
    <w:uiPriority w:val="99"/>
    <w:unhideWhenUsed/>
    <w:rsid w:val="003F733B"/>
    <w:pPr>
      <w:tabs>
        <w:tab w:val="center" w:pos="4819"/>
        <w:tab w:val="right" w:pos="9638"/>
      </w:tabs>
    </w:pPr>
  </w:style>
  <w:style w:type="character" w:customStyle="1" w:styleId="IntestazioneCarattere">
    <w:name w:val="Intestazione Carattere"/>
    <w:basedOn w:val="Carpredefinitoparagrafo"/>
    <w:link w:val="Intestazione"/>
    <w:uiPriority w:val="99"/>
    <w:rsid w:val="003F733B"/>
    <w:rPr>
      <w:rFonts w:ascii="Times New Roman" w:eastAsiaTheme="minorEastAsia" w:hAnsi="Times New Roman" w:cs="Times New Roman"/>
      <w:sz w:val="20"/>
      <w:szCs w:val="20"/>
    </w:rPr>
  </w:style>
  <w:style w:type="paragraph" w:styleId="Pidipagina">
    <w:name w:val="footer"/>
    <w:basedOn w:val="Normale"/>
    <w:link w:val="PidipaginaCarattere"/>
    <w:uiPriority w:val="99"/>
    <w:unhideWhenUsed/>
    <w:rsid w:val="003F733B"/>
    <w:pPr>
      <w:tabs>
        <w:tab w:val="center" w:pos="4819"/>
        <w:tab w:val="right" w:pos="9638"/>
      </w:tabs>
    </w:pPr>
  </w:style>
  <w:style w:type="character" w:customStyle="1" w:styleId="PidipaginaCarattere">
    <w:name w:val="Piè di pagina Carattere"/>
    <w:basedOn w:val="Carpredefinitoparagrafo"/>
    <w:link w:val="Pidipagina"/>
    <w:uiPriority w:val="99"/>
    <w:rsid w:val="003F733B"/>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2850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AnnaLucia Lucarelli</dc:creator>
  <cp:lastModifiedBy>Laura Novelli</cp:lastModifiedBy>
  <cp:revision>2</cp:revision>
  <dcterms:created xsi:type="dcterms:W3CDTF">2017-11-15T09:21:00Z</dcterms:created>
  <dcterms:modified xsi:type="dcterms:W3CDTF">2017-11-15T09:21:00Z</dcterms:modified>
</cp:coreProperties>
</file>